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95" w:rsidRDefault="00826F95" w:rsidP="00826F95">
      <w:pPr>
        <w:rPr>
          <w:lang w:val="en-US"/>
        </w:rPr>
      </w:pPr>
      <w:bookmarkStart w:id="0" w:name="_GoBack"/>
      <w:bookmarkEnd w:id="0"/>
    </w:p>
    <w:p w:rsidR="00826F95" w:rsidRDefault="00826F95" w:rsidP="00826F95">
      <w:pPr>
        <w:tabs>
          <w:tab w:val="right" w:pos="8306"/>
        </w:tabs>
        <w:rPr>
          <w:rFonts w:ascii="Verdana" w:hAnsi="Verdana" w:cs="Verdana"/>
          <w:b/>
          <w:bCs/>
          <w:sz w:val="20"/>
          <w:szCs w:val="20"/>
        </w:rPr>
      </w:pPr>
      <w:r>
        <w:rPr>
          <w:rFonts w:ascii="Verdana" w:hAnsi="Verdana" w:cs="Verdana"/>
          <w:b/>
          <w:noProof/>
          <w:sz w:val="26"/>
          <w:szCs w:val="26"/>
          <w:lang w:eastAsia="el-GR"/>
        </w:rPr>
        <w:drawing>
          <wp:inline distT="0" distB="0" distL="0" distR="0">
            <wp:extent cx="523875" cy="5524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523875" cy="552450"/>
                    </a:xfrm>
                    <a:prstGeom prst="rect">
                      <a:avLst/>
                    </a:prstGeom>
                    <a:noFill/>
                    <a:ln w="9525">
                      <a:noFill/>
                      <a:miter lim="800000"/>
                      <a:headEnd/>
                      <a:tailEnd/>
                    </a:ln>
                  </pic:spPr>
                </pic:pic>
              </a:graphicData>
            </a:graphic>
          </wp:inline>
        </w:drawing>
      </w:r>
      <w:r>
        <w:rPr>
          <w:rFonts w:ascii="Verdana" w:hAnsi="Verdana" w:cs="Verdana"/>
          <w:sz w:val="26"/>
          <w:szCs w:val="26"/>
        </w:rPr>
        <w:t xml:space="preserve">                                             </w:t>
      </w:r>
      <w:r>
        <w:rPr>
          <w:rFonts w:ascii="Verdana" w:hAnsi="Verdana" w:cs="Verdana"/>
          <w:sz w:val="26"/>
          <w:szCs w:val="26"/>
        </w:rPr>
        <w:tab/>
      </w:r>
    </w:p>
    <w:p w:rsidR="00826F95" w:rsidRPr="003B28F5" w:rsidRDefault="00826F95" w:rsidP="00826F95">
      <w:pPr>
        <w:pStyle w:val="a3"/>
        <w:spacing w:line="240" w:lineRule="auto"/>
      </w:pPr>
      <w:r w:rsidRPr="003B28F5">
        <w:t xml:space="preserve">ΥΠΟΥΡΓΕΙΟ </w:t>
      </w:r>
      <w:r w:rsidRPr="003B28F5">
        <w:rPr>
          <w:lang w:val="en-US"/>
        </w:rPr>
        <w:t>E</w:t>
      </w:r>
      <w:r w:rsidRPr="003B28F5">
        <w:t xml:space="preserve">ΡΓΑΣΙΑΣ  </w:t>
      </w:r>
    </w:p>
    <w:p w:rsidR="00826F95" w:rsidRPr="003B28F5" w:rsidRDefault="00826F95" w:rsidP="00826F95">
      <w:pPr>
        <w:pStyle w:val="a3"/>
        <w:spacing w:line="240" w:lineRule="auto"/>
      </w:pPr>
      <w:r w:rsidRPr="003B28F5">
        <w:t>ΚΟΙΝΩΝΙΚΗΣ ΑΣΦΑΛΙΣΗΣ</w:t>
      </w:r>
    </w:p>
    <w:p w:rsidR="00826F95" w:rsidRPr="003B28F5" w:rsidRDefault="00826F95" w:rsidP="00826F95">
      <w:pPr>
        <w:pStyle w:val="a3"/>
        <w:spacing w:line="360" w:lineRule="auto"/>
      </w:pPr>
      <w:r w:rsidRPr="003B28F5">
        <w:t>ΚΑΙ ΚΟΙΝΩΝΙΚΗΣ ΑΛΛΗΛΕΓΓΥΗΣ</w:t>
      </w:r>
    </w:p>
    <w:p w:rsidR="00826F95" w:rsidRPr="003B28F5" w:rsidRDefault="00826F95" w:rsidP="00826F95">
      <w:pPr>
        <w:spacing w:line="360" w:lineRule="auto"/>
        <w:rPr>
          <w:rFonts w:ascii="Verdana" w:hAnsi="Verdana" w:cs="Verdana"/>
          <w:b/>
          <w:bCs/>
          <w:sz w:val="20"/>
          <w:szCs w:val="20"/>
        </w:rPr>
      </w:pPr>
      <w:r w:rsidRPr="003B28F5">
        <w:rPr>
          <w:rFonts w:ascii="Verdana" w:hAnsi="Verdana" w:cs="Verdana"/>
          <w:b/>
          <w:bCs/>
          <w:sz w:val="20"/>
          <w:szCs w:val="20"/>
        </w:rPr>
        <w:t>ΓΡΑΦΕΙΟ ΤΥΠΟΥ</w:t>
      </w:r>
    </w:p>
    <w:p w:rsidR="00826F95" w:rsidRPr="00A61CE5" w:rsidRDefault="00965D6B" w:rsidP="00A61CE5">
      <w:pPr>
        <w:spacing w:line="360" w:lineRule="auto"/>
        <w:ind w:left="-539" w:right="540"/>
        <w:jc w:val="right"/>
        <w:rPr>
          <w:rFonts w:ascii="Tahoma" w:hAnsi="Tahoma" w:cs="Tahoma"/>
          <w:b/>
          <w:bCs/>
          <w:sz w:val="20"/>
          <w:szCs w:val="20"/>
        </w:rPr>
      </w:pPr>
      <w:r>
        <w:rPr>
          <w:rFonts w:ascii="Verdana" w:hAnsi="Verdana" w:cs="Calibri"/>
          <w:noProof/>
          <w:sz w:val="20"/>
          <w:szCs w:val="20"/>
          <w:lang w:eastAsia="el-GR"/>
        </w:rPr>
        <w:pict>
          <v:line id="_x0000_s1026" style="position:absolute;left:0;text-align:left;z-index:251658240" from="-27pt,13.45pt" to="414pt,13.45pt"/>
        </w:pict>
      </w:r>
      <w:r w:rsidR="00826F95" w:rsidRPr="00A61CE5">
        <w:rPr>
          <w:rFonts w:ascii="Verdana" w:hAnsi="Verdana" w:cs="Verdana"/>
          <w:b/>
          <w:bCs/>
          <w:sz w:val="20"/>
          <w:szCs w:val="20"/>
        </w:rPr>
        <w:t xml:space="preserve">        </w:t>
      </w:r>
      <w:r w:rsidR="00826F95" w:rsidRPr="00A61CE5">
        <w:rPr>
          <w:rFonts w:ascii="Tahoma" w:hAnsi="Tahoma" w:cs="Tahoma"/>
          <w:b/>
          <w:bCs/>
          <w:sz w:val="20"/>
          <w:szCs w:val="20"/>
        </w:rPr>
        <w:t>Δελτίο Τύπου</w:t>
      </w:r>
    </w:p>
    <w:p w:rsidR="00826F95" w:rsidRPr="00FB0E30" w:rsidRDefault="00826F95" w:rsidP="00A61CE5">
      <w:pPr>
        <w:jc w:val="right"/>
        <w:rPr>
          <w:rFonts w:ascii="Verdana" w:hAnsi="Verdana" w:cs="Tahoma"/>
          <w:sz w:val="20"/>
          <w:szCs w:val="20"/>
        </w:rPr>
      </w:pPr>
      <w:r w:rsidRPr="00A61CE5">
        <w:rPr>
          <w:rFonts w:ascii="Tahoma" w:hAnsi="Tahoma" w:cs="Tahoma"/>
          <w:sz w:val="20"/>
          <w:szCs w:val="20"/>
        </w:rPr>
        <w:t xml:space="preserve">                                                                                      </w:t>
      </w:r>
      <w:r w:rsidRPr="00FB0E30">
        <w:rPr>
          <w:rFonts w:ascii="Verdana" w:hAnsi="Verdana" w:cs="Tahoma"/>
          <w:sz w:val="20"/>
          <w:szCs w:val="20"/>
        </w:rPr>
        <w:t>Αθήνα, 1</w:t>
      </w:r>
      <w:r w:rsidR="008A285D" w:rsidRPr="00FB0E30">
        <w:rPr>
          <w:rFonts w:ascii="Verdana" w:hAnsi="Verdana" w:cs="Tahoma"/>
          <w:sz w:val="20"/>
          <w:szCs w:val="20"/>
        </w:rPr>
        <w:t>5</w:t>
      </w:r>
      <w:r w:rsidRPr="00FB0E30">
        <w:rPr>
          <w:rFonts w:ascii="Verdana" w:hAnsi="Verdana" w:cs="Tahoma"/>
          <w:sz w:val="20"/>
          <w:szCs w:val="20"/>
        </w:rPr>
        <w:t>-09-2016</w:t>
      </w:r>
    </w:p>
    <w:p w:rsidR="00826F95" w:rsidRPr="009016BD" w:rsidRDefault="00826F95" w:rsidP="00826F95">
      <w:pPr>
        <w:jc w:val="both"/>
        <w:rPr>
          <w:rFonts w:ascii="Tahoma" w:hAnsi="Tahoma" w:cs="Tahoma"/>
        </w:rPr>
      </w:pPr>
    </w:p>
    <w:p w:rsidR="008A285D" w:rsidRDefault="008A285D" w:rsidP="008918F9">
      <w:pPr>
        <w:shd w:val="clear" w:color="auto" w:fill="FFFFFF"/>
        <w:spacing w:after="100" w:line="240" w:lineRule="auto"/>
        <w:jc w:val="both"/>
        <w:rPr>
          <w:rFonts w:ascii="Verdana" w:eastAsia="Times New Roman" w:hAnsi="Verdana" w:cs="Times New Roman"/>
          <w:b/>
          <w:color w:val="000000"/>
          <w:lang w:eastAsia="el-GR"/>
        </w:rPr>
      </w:pPr>
    </w:p>
    <w:p w:rsidR="003612DE" w:rsidRPr="007A0A30" w:rsidRDefault="003612DE" w:rsidP="008918F9">
      <w:pPr>
        <w:shd w:val="clear" w:color="auto" w:fill="FFFFFF"/>
        <w:spacing w:after="100" w:line="240" w:lineRule="auto"/>
        <w:jc w:val="both"/>
        <w:rPr>
          <w:rFonts w:ascii="Verdana" w:eastAsia="Times New Roman" w:hAnsi="Verdana" w:cs="Times New Roman"/>
          <w:color w:val="000000"/>
          <w:lang w:eastAsia="el-GR"/>
        </w:rPr>
      </w:pPr>
    </w:p>
    <w:p w:rsidR="003612DE" w:rsidRPr="003612DE" w:rsidRDefault="003612DE" w:rsidP="000F5052">
      <w:pPr>
        <w:shd w:val="clear" w:color="auto" w:fill="FFFFFF"/>
        <w:spacing w:after="100"/>
        <w:jc w:val="both"/>
        <w:rPr>
          <w:rFonts w:ascii="Verdana" w:eastAsia="Times New Roman" w:hAnsi="Verdana" w:cs="Times New Roman"/>
          <w:color w:val="000000"/>
          <w:lang w:eastAsia="el-GR"/>
        </w:rPr>
      </w:pPr>
      <w:r>
        <w:rPr>
          <w:rFonts w:ascii="Verdana" w:eastAsia="Times New Roman" w:hAnsi="Verdana" w:cs="Times New Roman"/>
          <w:color w:val="000000"/>
          <w:lang w:eastAsia="el-GR"/>
        </w:rPr>
        <w:t>Π</w:t>
      </w:r>
      <w:r w:rsidRPr="003612DE">
        <w:rPr>
          <w:rFonts w:ascii="Verdana" w:eastAsia="Times New Roman" w:hAnsi="Verdana" w:cs="Times New Roman"/>
          <w:color w:val="000000"/>
          <w:lang w:eastAsia="el-GR"/>
        </w:rPr>
        <w:t xml:space="preserve">ραγματοποιήθηκε σημερα συνάντηση μεταξύ του Υπουργού Εργασίας κ. </w:t>
      </w:r>
      <w:r w:rsidRPr="003612DE">
        <w:rPr>
          <w:rFonts w:ascii="Verdana" w:eastAsia="Times New Roman" w:hAnsi="Verdana" w:cs="Times New Roman"/>
          <w:b/>
          <w:color w:val="000000"/>
          <w:lang w:eastAsia="el-GR"/>
        </w:rPr>
        <w:t>Γ. Κατρούγκαλου</w:t>
      </w:r>
      <w:r w:rsidRPr="003612DE">
        <w:rPr>
          <w:rFonts w:ascii="Verdana" w:eastAsia="Times New Roman" w:hAnsi="Verdana" w:cs="Times New Roman"/>
          <w:color w:val="000000"/>
          <w:lang w:eastAsia="el-GR"/>
        </w:rPr>
        <w:t xml:space="preserve"> και του Υφυπουργού κ. </w:t>
      </w:r>
      <w:r w:rsidRPr="003612DE">
        <w:rPr>
          <w:rFonts w:ascii="Verdana" w:eastAsia="Times New Roman" w:hAnsi="Verdana" w:cs="Times New Roman"/>
          <w:b/>
          <w:color w:val="000000"/>
          <w:lang w:eastAsia="el-GR"/>
        </w:rPr>
        <w:t>Α. Πετρόπουλου</w:t>
      </w:r>
      <w:r w:rsidRPr="003612DE">
        <w:rPr>
          <w:rFonts w:ascii="Verdana" w:eastAsia="Times New Roman" w:hAnsi="Verdana" w:cs="Times New Roman"/>
          <w:color w:val="000000"/>
          <w:lang w:eastAsia="el-GR"/>
        </w:rPr>
        <w:t xml:space="preserve"> με τους συνδικαλιστικούς εκπροσώπους των εργαζομένων στον Τύπο, με αντικείμενο την αντιμετώπιση της κατάστασης που διαμορφώνεται μετά την κατάργηση του Αγγελιόσημου. Την Τρίτη 20 Σεπτεμβρίου στις 5.30 το απόγευμα θα πραγματοποιηθεί  νέα συνάντηση στο Υπουργείο Εργασίας, προκειμένου να συνεχιστεί η συζήτηση μεταξύ των εργοδοτικών οργανώσεων και των ενώσεων των εργαζομένων στα ΜΜΕ, με σκοπό την αντικατάσταση του Αγγελιόσημου με ανάλογο πόρο που θα συμφωνηθεί μεταξύ των δύο πλευρών, της εργατικής και της εργοδοτικής, ώστε να εξασφαλισθεί η συνέχεια της λειτουργίας του ΕΔΟΕΑΠ.</w:t>
      </w:r>
    </w:p>
    <w:p w:rsidR="0072472F" w:rsidRPr="007A0A30" w:rsidRDefault="0072472F" w:rsidP="000F5052">
      <w:pPr>
        <w:jc w:val="both"/>
        <w:rPr>
          <w:rFonts w:ascii="Verdana" w:hAnsi="Verdana" w:cs="Tahoma"/>
        </w:rPr>
      </w:pPr>
    </w:p>
    <w:sectPr w:rsidR="0072472F" w:rsidRPr="007A0A30" w:rsidSect="00FB56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826F95"/>
    <w:rsid w:val="00092220"/>
    <w:rsid w:val="000F5052"/>
    <w:rsid w:val="00150B0A"/>
    <w:rsid w:val="002D658D"/>
    <w:rsid w:val="003612DE"/>
    <w:rsid w:val="00480C9D"/>
    <w:rsid w:val="004916B8"/>
    <w:rsid w:val="004B1199"/>
    <w:rsid w:val="005200BD"/>
    <w:rsid w:val="00682137"/>
    <w:rsid w:val="0072472F"/>
    <w:rsid w:val="0076395A"/>
    <w:rsid w:val="007A0A30"/>
    <w:rsid w:val="007F1F27"/>
    <w:rsid w:val="00826F95"/>
    <w:rsid w:val="00834AE7"/>
    <w:rsid w:val="008918F9"/>
    <w:rsid w:val="008A285D"/>
    <w:rsid w:val="008D2DD3"/>
    <w:rsid w:val="009016BD"/>
    <w:rsid w:val="00965D6B"/>
    <w:rsid w:val="00A61CE5"/>
    <w:rsid w:val="00B61F55"/>
    <w:rsid w:val="00BE2ED7"/>
    <w:rsid w:val="00E23A3B"/>
    <w:rsid w:val="00F7145A"/>
    <w:rsid w:val="00FB0E30"/>
    <w:rsid w:val="00FB5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8595169-9688-43DA-A930-39E9229C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sid w:val="00826F95"/>
    <w:pPr>
      <w:spacing w:after="0" w:line="240" w:lineRule="atLeast"/>
      <w:jc w:val="both"/>
    </w:pPr>
    <w:rPr>
      <w:rFonts w:ascii="Verdana" w:eastAsia="Calibri" w:hAnsi="Verdana" w:cs="Verdana"/>
      <w:b/>
      <w:bCs/>
      <w:sz w:val="20"/>
      <w:szCs w:val="20"/>
      <w:lang w:eastAsia="el-GR"/>
    </w:rPr>
  </w:style>
  <w:style w:type="paragraph" w:styleId="a4">
    <w:name w:val="Balloon Text"/>
    <w:basedOn w:val="a"/>
    <w:link w:val="Char"/>
    <w:uiPriority w:val="99"/>
    <w:semiHidden/>
    <w:unhideWhenUsed/>
    <w:rsid w:val="00826F9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26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079235">
      <w:bodyDiv w:val="1"/>
      <w:marLeft w:val="0"/>
      <w:marRight w:val="0"/>
      <w:marTop w:val="0"/>
      <w:marBottom w:val="0"/>
      <w:divBdr>
        <w:top w:val="none" w:sz="0" w:space="0" w:color="auto"/>
        <w:left w:val="none" w:sz="0" w:space="0" w:color="auto"/>
        <w:bottom w:val="none" w:sz="0" w:space="0" w:color="auto"/>
        <w:right w:val="none" w:sz="0" w:space="0" w:color="auto"/>
      </w:divBdr>
      <w:divsChild>
        <w:div w:id="795831973">
          <w:marLeft w:val="0"/>
          <w:marRight w:val="0"/>
          <w:marTop w:val="0"/>
          <w:marBottom w:val="0"/>
          <w:divBdr>
            <w:top w:val="none" w:sz="0" w:space="0" w:color="auto"/>
            <w:left w:val="none" w:sz="0" w:space="0" w:color="auto"/>
            <w:bottom w:val="none" w:sz="0" w:space="0" w:color="auto"/>
            <w:right w:val="none" w:sz="0" w:space="0" w:color="auto"/>
          </w:divBdr>
          <w:divsChild>
            <w:div w:id="2140758146">
              <w:marLeft w:val="0"/>
              <w:marRight w:val="0"/>
              <w:marTop w:val="100"/>
              <w:marBottom w:val="100"/>
              <w:divBdr>
                <w:top w:val="none" w:sz="0" w:space="0" w:color="auto"/>
                <w:left w:val="none" w:sz="0" w:space="0" w:color="auto"/>
                <w:bottom w:val="none" w:sz="0" w:space="0" w:color="auto"/>
                <w:right w:val="none" w:sz="0" w:space="0" w:color="auto"/>
              </w:divBdr>
            </w:div>
            <w:div w:id="401775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yperg-44</dc:creator>
  <cp:lastModifiedBy>USER5</cp:lastModifiedBy>
  <cp:revision>2</cp:revision>
  <cp:lastPrinted>2016-09-16T10:41:00Z</cp:lastPrinted>
  <dcterms:created xsi:type="dcterms:W3CDTF">2016-09-16T12:17:00Z</dcterms:created>
  <dcterms:modified xsi:type="dcterms:W3CDTF">2016-09-16T12:17:00Z</dcterms:modified>
</cp:coreProperties>
</file>